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Bodzavirág Népdalkör Hagyományőrző Közhasznú Egyesület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278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hu-HU" w:eastAsia="hu-HU"/>
        </w:rPr>
      </w:pPr>
      <w:r>
        <w:rPr>
          <w:rFonts w:eastAsia="Times New Roman" w:cs="Times New Roman" w:ascii="Century Gothic" w:hAnsi="Century Gothic"/>
          <w:color w:val="00000A"/>
          <w:sz w:val="24"/>
          <w:szCs w:val="24"/>
          <w:lang w:val="hu-HU" w:eastAsia="hu-HU"/>
        </w:rPr>
        <w:t>Egyesületi közgyűlés meghívó</w:t>
      </w:r>
    </w:p>
    <w:p>
      <w:pPr>
        <w:pStyle w:val="Normal"/>
        <w:spacing w:lineRule="auto" w:line="240" w:before="278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hu-HU" w:eastAsia="hu-HU"/>
        </w:rPr>
      </w:pPr>
      <w:r>
        <w:rPr>
          <w:rFonts w:eastAsia="Times New Roman" w:cs="Times New Roman" w:ascii="Century Gothic" w:hAnsi="Century Gothic"/>
          <w:color w:val="00000A"/>
          <w:sz w:val="48"/>
          <w:szCs w:val="48"/>
          <w:lang w:val="hu-HU" w:eastAsia="hu-HU"/>
        </w:rPr>
        <w:t>MEGHÍVÓ</w:t>
      </w:r>
    </w:p>
    <w:p>
      <w:pPr>
        <w:pStyle w:val="Normal"/>
        <w:spacing w:lineRule="auto" w:line="240" w:before="278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hu-HU" w:eastAsia="hu-HU"/>
        </w:rPr>
      </w:pPr>
      <w:r>
        <w:rPr>
          <w:rFonts w:eastAsia="Times New Roman" w:cs="Times New Roman" w:ascii="Century Gothic" w:hAnsi="Century Gothic"/>
          <w:color w:val="00000A"/>
          <w:sz w:val="28"/>
          <w:szCs w:val="28"/>
          <w:lang w:val="hu-HU" w:eastAsia="hu-HU"/>
        </w:rPr>
        <w:t>Tisztelt Tagok!</w:t>
      </w:r>
    </w:p>
    <w:p>
      <w:pPr>
        <w:pStyle w:val="Normal"/>
        <w:spacing w:lineRule="auto" w:line="240" w:before="278" w:after="0"/>
        <w:rPr>
          <w:rFonts w:ascii="Arial" w:hAnsi="Arial" w:eastAsia="Times New Roman" w:cs="Arial"/>
          <w:color w:val="00000A"/>
          <w:sz w:val="24"/>
          <w:szCs w:val="24"/>
          <w:lang w:val="hu-HU" w:eastAsia="hu-HU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hu-HU" w:eastAsia="hu-HU"/>
        </w:rPr>
        <w:t>Szeretettel meghívunk a Bodzavirág Népdalkör Hagyományőrző Közhasznú Egyesület  ( Székhelye: Alsópáhok Balassi u. 14.) 2016. évi soron kívüli közgyűlésére.</w:t>
      </w:r>
    </w:p>
    <w:p>
      <w:pPr>
        <w:pStyle w:val="Normal"/>
        <w:spacing w:lineRule="auto" w:line="240" w:before="278" w:after="0"/>
        <w:rPr>
          <w:rFonts w:ascii="Arial" w:hAnsi="Arial" w:eastAsia="Times New Roman" w:cs="Arial"/>
          <w:color w:val="00000A"/>
          <w:sz w:val="24"/>
          <w:szCs w:val="24"/>
          <w:lang w:val="hu-HU" w:eastAsia="hu-HU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hu-HU" w:eastAsia="hu-HU"/>
        </w:rPr>
        <w:t xml:space="preserve">A közgyűlés helyszíne: Művelődési Ház </w:t>
      </w:r>
      <w:bookmarkStart w:id="0" w:name="_GoBack"/>
      <w:bookmarkEnd w:id="0"/>
      <w:r>
        <w:rPr>
          <w:rFonts w:eastAsia="Times New Roman" w:cs="Arial" w:ascii="Arial" w:hAnsi="Arial"/>
          <w:color w:val="00000A"/>
          <w:sz w:val="24"/>
          <w:szCs w:val="24"/>
          <w:lang w:val="hu-HU" w:eastAsia="hu-HU"/>
        </w:rPr>
        <w:t xml:space="preserve"> Alsópáhok Dózsa  Gy. u.6.</w:t>
      </w:r>
    </w:p>
    <w:p>
      <w:pPr>
        <w:pStyle w:val="Normal"/>
        <w:spacing w:lineRule="auto" w:line="240" w:before="278" w:after="0"/>
        <w:rPr>
          <w:rFonts w:ascii="Arial" w:hAnsi="Arial" w:eastAsia="Times New Roman" w:cs="Arial"/>
          <w:color w:val="00000A"/>
          <w:sz w:val="24"/>
          <w:szCs w:val="24"/>
          <w:lang w:val="hu-HU" w:eastAsia="hu-HU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hu-HU" w:eastAsia="hu-HU"/>
        </w:rPr>
        <w:t>időpontja: 2016. 10.18. kedd 17.30. óra</w:t>
      </w:r>
    </w:p>
    <w:p>
      <w:pPr>
        <w:pStyle w:val="Normal"/>
        <w:spacing w:lineRule="auto" w:line="240" w:before="278" w:after="0"/>
        <w:rPr/>
      </w:pPr>
      <w:r>
        <w:rPr>
          <w:rFonts w:eastAsia="Times New Roman" w:cs="Arial" w:ascii="Arial" w:hAnsi="Arial"/>
          <w:color w:val="00000A"/>
          <w:sz w:val="24"/>
          <w:szCs w:val="24"/>
          <w:lang w:val="hu-HU" w:eastAsia="hu-HU"/>
        </w:rPr>
        <w:t>A Zalaegerszegi Törvényszék Kny. 20.576!2004/34 számú végzése értelmében hiánypótlást kell benyújtani a Bodzavirá</w:t>
      </w:r>
      <w:r>
        <w:rPr>
          <w:rFonts w:eastAsia="Times New Roman" w:cs="Arial" w:ascii="Arial" w:hAnsi="Arial"/>
          <w:color w:val="00000A"/>
          <w:sz w:val="24"/>
          <w:szCs w:val="24"/>
          <w:lang w:val="hu-HU" w:eastAsia="hu-HU"/>
        </w:rPr>
        <w:t>g</w:t>
      </w:r>
      <w:r>
        <w:rPr>
          <w:rFonts w:eastAsia="Times New Roman" w:cs="Arial" w:ascii="Arial" w:hAnsi="Arial"/>
          <w:color w:val="00000A"/>
          <w:sz w:val="24"/>
          <w:szCs w:val="24"/>
          <w:lang w:val="hu-HU" w:eastAsia="hu-HU"/>
        </w:rPr>
        <w:t xml:space="preserve"> Népdalkör Egyesület megváltozott adatainak nyilvántartásba vételéhez. A hiánypótlás teljesítéséhez közgyűlést kell tartani és a megváltozott alapszabályt el kell fogadni.</w:t>
      </w:r>
    </w:p>
    <w:p>
      <w:pPr>
        <w:pStyle w:val="Normal"/>
        <w:spacing w:lineRule="auto" w:line="240" w:before="278" w:after="0"/>
        <w:rPr>
          <w:rFonts w:ascii="Arial" w:hAnsi="Arial" w:eastAsia="Times New Roman" w:cs="Arial"/>
          <w:color w:val="00000A"/>
          <w:sz w:val="24"/>
          <w:szCs w:val="24"/>
          <w:lang w:val="hu-HU" w:eastAsia="hu-HU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hu-HU" w:eastAsia="hu-HU"/>
        </w:rPr>
        <w:t>Ennek értelmében:</w:t>
      </w:r>
    </w:p>
    <w:p>
      <w:pPr>
        <w:pStyle w:val="Normal"/>
        <w:spacing w:lineRule="auto" w:line="240" w:before="278" w:after="0"/>
        <w:rPr>
          <w:rFonts w:ascii="Arial" w:hAnsi="Arial" w:eastAsia="Times New Roman" w:cs="Arial"/>
          <w:color w:val="00000A"/>
          <w:sz w:val="24"/>
          <w:szCs w:val="24"/>
          <w:lang w:val="hu-HU" w:eastAsia="hu-HU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hu-HU" w:eastAsia="hu-HU"/>
        </w:rPr>
        <w:t>Napirendi pontok:</w:t>
      </w:r>
    </w:p>
    <w:p>
      <w:pPr>
        <w:pStyle w:val="NormalWeb"/>
        <w:shd w:val="clear" w:color="auto" w:fill="FFFFFF"/>
        <w:spacing w:beforeAutospacing="0" w:before="90" w:afterAutospacing="0" w:after="90"/>
        <w:rPr>
          <w:rFonts w:ascii="Arial" w:hAnsi="Arial" w:cs="Arial"/>
          <w:color w:val="1D2129"/>
        </w:rPr>
      </w:pPr>
      <w:r>
        <w:rPr>
          <w:rFonts w:cs="Arial" w:ascii="Arial" w:hAnsi="Arial"/>
          <w:color w:val="1D2129"/>
        </w:rPr>
        <w:br/>
        <w:t>1. Közgyűlés levezető elnök , jegyzőkönyv vezető és két jegyzőkönyv hitelesítő megválasztása</w:t>
      </w:r>
    </w:p>
    <w:p>
      <w:pPr>
        <w:pStyle w:val="NormalWeb"/>
        <w:shd w:val="clear" w:color="auto" w:fill="FFFFFF"/>
        <w:spacing w:beforeAutospacing="0" w:before="90" w:afterAutospacing="0" w:after="90"/>
        <w:rPr>
          <w:rFonts w:ascii="Arial" w:hAnsi="Arial" w:cs="Arial"/>
          <w:color w:val="1D2129"/>
        </w:rPr>
      </w:pPr>
      <w:r>
        <w:rPr>
          <w:rFonts w:cs="Arial" w:ascii="Arial" w:hAnsi="Arial"/>
          <w:color w:val="1D2129"/>
        </w:rPr>
        <w:br/>
        <w:t xml:space="preserve">2. Az egyesület alapszabályának változásokkal egységes szerkezetű szövegének elfogadása  (az új Ptk-nak megfelelő módosítások átvezetése) </w:t>
      </w:r>
    </w:p>
    <w:p>
      <w:pPr>
        <w:pStyle w:val="NormalWeb"/>
        <w:shd w:val="clear" w:color="auto" w:fill="FFFFFF"/>
        <w:spacing w:beforeAutospacing="0" w:before="90" w:afterAutospacing="0" w:after="9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Egyesületünk felkéri a </w:t>
      </w:r>
      <w:r>
        <w:rPr>
          <w:rFonts w:cs="Arial" w:ascii="Arial" w:hAnsi="Arial"/>
          <w:b/>
          <w:bCs/>
          <w:color w:val="222222"/>
          <w:shd w:fill="FFFFFF" w:val="clear"/>
        </w:rPr>
        <w:t xml:space="preserve">Dr. Farkas és Társai Ügyvédi Irodát </w:t>
      </w:r>
      <w:r>
        <w:rPr>
          <w:rFonts w:cs="Arial" w:ascii="Arial" w:hAnsi="Arial"/>
          <w:color w:val="222222"/>
          <w:shd w:fill="FFFFFF" w:val="clear"/>
        </w:rPr>
        <w:t>a fenti végzés értelmében szükséges további teendők elvégzésére</w:t>
      </w:r>
    </w:p>
    <w:p>
      <w:pPr>
        <w:pStyle w:val="NormalWeb"/>
        <w:shd w:val="clear" w:color="auto" w:fill="FFFFFF"/>
        <w:spacing w:beforeAutospacing="0" w:before="90" w:afterAutospacing="0" w:after="90"/>
        <w:rPr>
          <w:rFonts w:ascii="Arial" w:hAnsi="Arial" w:cs="Arial"/>
          <w:color w:val="1D2129"/>
        </w:rPr>
      </w:pPr>
      <w:r>
        <w:rPr>
          <w:rFonts w:cs="Arial" w:ascii="Arial" w:hAnsi="Arial"/>
          <w:color w:val="1D2129"/>
        </w:rPr>
      </w:r>
    </w:p>
    <w:p>
      <w:pPr>
        <w:pStyle w:val="NormalWeb"/>
        <w:shd w:val="clear" w:color="auto" w:fill="FFFFFF"/>
        <w:spacing w:beforeAutospacing="0" w:before="90" w:afterAutospacing="0" w:after="90"/>
        <w:rPr>
          <w:rFonts w:ascii="Arial" w:hAnsi="Arial" w:cs="Arial"/>
          <w:color w:val="1D2129"/>
        </w:rPr>
      </w:pPr>
      <w:r>
        <w:rPr>
          <w:rFonts w:cs="Arial" w:ascii="Arial" w:hAnsi="Arial"/>
          <w:color w:val="1D2129"/>
        </w:rPr>
        <w:t xml:space="preserve"> </w:t>
      </w:r>
      <w:r>
        <w:rPr>
          <w:rFonts w:cs="Arial" w:ascii="Arial" w:hAnsi="Arial"/>
          <w:color w:val="1D2129"/>
        </w:rPr>
        <w:t>3. Vegyes ügyek</w:t>
        <w:br/>
        <w:t>Az Egyesület vezetősége nevében kérem, hogy javaslataidat, ötleteidet (írásban vagy szóban) juttasd el hozzánk, hogy azokat a közgyűlés elé terjesztendő napirendi pontok összeállításánál figyelembe vehessük.</w:t>
        <w:br/>
        <w:t>Figyelemfelhívás:</w:t>
        <w:br/>
        <w:t>A közgyűlés határozatképes, ha azon az egyesületi tagok több mint fele jelen.</w:t>
        <w:br/>
        <w:t>Ha a közgyűlés nem lesz határozatképes, a megismételt közgyűlés</w:t>
        <w:br/>
        <w:t>helyszíne: Művelődési Ház, Alsópáhok</w:t>
        <w:br/>
        <w:t>időpontja: 2016.10.18. 18.30.</w:t>
      </w:r>
    </w:p>
    <w:p>
      <w:pPr>
        <w:pStyle w:val="NormalWeb"/>
        <w:shd w:val="clear" w:color="auto" w:fill="FFFFFF"/>
        <w:spacing w:beforeAutospacing="0" w:before="90" w:afterAutospacing="0" w:after="90"/>
        <w:rPr>
          <w:rFonts w:ascii="Arial" w:hAnsi="Arial" w:cs="Arial"/>
          <w:color w:val="1D2129"/>
        </w:rPr>
      </w:pPr>
      <w:r>
        <w:rPr>
          <w:rFonts w:cs="Arial" w:ascii="Arial" w:hAnsi="Arial"/>
          <w:color w:val="1D2129"/>
        </w:rPr>
        <w:t>A megismételt közgyűlés a megjelent egyesületi tagok számára tekintet nélkül határozatképes és nincs jogi akadálya annak, hogy a jelen meghívóban feltüntetett napirendi pontokban döntést hozzon.</w:t>
        <w:br/>
        <w:t>Jelenlétedre és aktív közreműködésedre feltétlenül számítunk.</w:t>
        <w:br/>
        <w:t>Kelt: Alsópáhok, 2016.09.28..</w:t>
      </w:r>
    </w:p>
    <w:p>
      <w:pPr>
        <w:pStyle w:val="NormalWeb"/>
        <w:shd w:val="clear" w:color="auto" w:fill="FFFFFF"/>
        <w:spacing w:beforeAutospacing="0" w:before="90" w:afterAutospacing="0" w:after="90"/>
        <w:jc w:val="right"/>
        <w:rPr>
          <w:rFonts w:ascii="Arial" w:hAnsi="Arial" w:cs="Arial"/>
          <w:color w:val="1D2129"/>
        </w:rPr>
      </w:pPr>
      <w:r>
        <w:rPr>
          <w:rFonts w:cs="Arial" w:ascii="Arial" w:hAnsi="Arial"/>
          <w:color w:val="1D2129"/>
        </w:rPr>
        <w:br/>
        <w:t>Füle Jánosné Kiss Hajnalka</w:t>
      </w:r>
    </w:p>
    <w:p>
      <w:pPr>
        <w:pStyle w:val="Normal"/>
        <w:spacing w:lineRule="auto" w:line="240" w:before="278" w:after="0"/>
        <w:rPr>
          <w:rFonts w:ascii="Arial" w:hAnsi="Arial" w:eastAsia="Times New Roman" w:cs="Arial"/>
          <w:color w:val="00000A"/>
          <w:sz w:val="24"/>
          <w:szCs w:val="24"/>
          <w:lang w:val="hu-HU" w:eastAsia="hu-HU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hu-HU" w:eastAsia="hu-HU"/>
        </w:rPr>
      </w:r>
    </w:p>
    <w:p>
      <w:pPr>
        <w:pStyle w:val="Normal"/>
        <w:spacing w:beforeAutospacing="1" w:after="240"/>
        <w:rPr>
          <w:rFonts w:ascii="Arial" w:hAnsi="Arial" w:eastAsia="Times New Roman" w:cs="Arial"/>
          <w:color w:val="00000A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hu-HU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Lucida 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b7a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hu-HU" w:eastAsia="hu-HU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LibreOffice/5.0.4.2$Windows_x86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2016-09-28T10:05:00Z</dcterms:created>
  <dc:creator>Hajni</dc:creator>
  <dc:language>hu-HU</dc:language>
  <dcterms:modified xsi:type="dcterms:W3CDTF">2016-10-17T15:02:15Z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